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D04" w14:textId="77777777" w:rsidR="00515336" w:rsidRPr="00515336" w:rsidRDefault="00515336" w:rsidP="00515336">
      <w:pPr>
        <w:tabs>
          <w:tab w:val="center" w:pos="4677"/>
          <w:tab w:val="right" w:pos="9355"/>
        </w:tabs>
        <w:rPr>
          <w:b/>
          <w:sz w:val="35"/>
          <w:szCs w:val="35"/>
        </w:rPr>
      </w:pPr>
    </w:p>
    <w:p w14:paraId="6413E08E" w14:textId="77777777" w:rsidR="00613B71" w:rsidRPr="00956926" w:rsidRDefault="00613B71" w:rsidP="00613B71">
      <w:pPr>
        <w:jc w:val="center"/>
        <w:rPr>
          <w:b/>
          <w:bCs/>
          <w:sz w:val="44"/>
          <w:szCs w:val="44"/>
        </w:rPr>
      </w:pPr>
      <w:proofErr w:type="spellStart"/>
      <w:r w:rsidRPr="00956926">
        <w:rPr>
          <w:b/>
          <w:bCs/>
          <w:sz w:val="44"/>
          <w:szCs w:val="44"/>
        </w:rPr>
        <w:t>Аквопол</w:t>
      </w:r>
      <w:proofErr w:type="spellEnd"/>
      <w:r w:rsidRPr="00956926">
        <w:rPr>
          <w:b/>
          <w:bCs/>
          <w:sz w:val="44"/>
          <w:szCs w:val="44"/>
        </w:rPr>
        <w:t>-Грунт</w:t>
      </w:r>
    </w:p>
    <w:p w14:paraId="699A9C66" w14:textId="77777777" w:rsidR="00613B71" w:rsidRPr="00956926" w:rsidRDefault="00613B71" w:rsidP="00613B71">
      <w:pPr>
        <w:jc w:val="center"/>
        <w:rPr>
          <w:b/>
          <w:bCs/>
          <w:sz w:val="32"/>
          <w:szCs w:val="32"/>
        </w:rPr>
      </w:pPr>
      <w:r w:rsidRPr="00956926">
        <w:rPr>
          <w:b/>
          <w:bCs/>
          <w:sz w:val="32"/>
          <w:szCs w:val="32"/>
        </w:rPr>
        <w:t>водная акриловая грунтовка для бетонных полов и стяжек</w:t>
      </w:r>
    </w:p>
    <w:p w14:paraId="6B6ED5B6" w14:textId="77777777" w:rsidR="00613B71" w:rsidRPr="00956926" w:rsidRDefault="00613B71" w:rsidP="00613B71">
      <w:pPr>
        <w:rPr>
          <w:b/>
          <w:bCs/>
          <w:sz w:val="32"/>
          <w:szCs w:val="32"/>
        </w:rPr>
      </w:pPr>
    </w:p>
    <w:p w14:paraId="16098D19" w14:textId="77777777" w:rsidR="00613B71" w:rsidRPr="00956926" w:rsidRDefault="00613B71" w:rsidP="00613B71">
      <w:pPr>
        <w:numPr>
          <w:ilvl w:val="0"/>
          <w:numId w:val="31"/>
        </w:numPr>
        <w:jc w:val="both"/>
        <w:rPr>
          <w:b/>
        </w:rPr>
      </w:pPr>
      <w:r w:rsidRPr="00956926">
        <w:rPr>
          <w:b/>
        </w:rPr>
        <w:t>простота и удобство нанесения</w:t>
      </w:r>
    </w:p>
    <w:p w14:paraId="0776B3CE" w14:textId="77777777" w:rsidR="00613B71" w:rsidRPr="00956926" w:rsidRDefault="00613B71" w:rsidP="00613B71">
      <w:pPr>
        <w:numPr>
          <w:ilvl w:val="0"/>
          <w:numId w:val="31"/>
        </w:numPr>
        <w:jc w:val="both"/>
        <w:rPr>
          <w:b/>
        </w:rPr>
      </w:pPr>
      <w:r w:rsidRPr="00956926">
        <w:rPr>
          <w:b/>
        </w:rPr>
        <w:t>улучшает адгезию финишного слоя</w:t>
      </w:r>
    </w:p>
    <w:p w14:paraId="6FDC9065" w14:textId="77777777" w:rsidR="00613B71" w:rsidRPr="00956926" w:rsidRDefault="00613B71" w:rsidP="00613B71">
      <w:pPr>
        <w:numPr>
          <w:ilvl w:val="0"/>
          <w:numId w:val="31"/>
        </w:numPr>
        <w:jc w:val="both"/>
        <w:rPr>
          <w:b/>
        </w:rPr>
      </w:pPr>
      <w:r w:rsidRPr="00956926">
        <w:rPr>
          <w:b/>
        </w:rPr>
        <w:t>значительно снижает расход краски</w:t>
      </w:r>
    </w:p>
    <w:p w14:paraId="7B9C531F" w14:textId="77777777" w:rsidR="00613B71" w:rsidRPr="00956926" w:rsidRDefault="00613B71" w:rsidP="00613B71">
      <w:pPr>
        <w:jc w:val="both"/>
        <w:rPr>
          <w:b/>
        </w:rPr>
      </w:pPr>
    </w:p>
    <w:p w14:paraId="372DC3C6" w14:textId="77777777" w:rsidR="00613B71" w:rsidRPr="00956926" w:rsidRDefault="00613B71" w:rsidP="00613B71">
      <w:pPr>
        <w:jc w:val="both"/>
        <w:rPr>
          <w:bCs/>
        </w:rPr>
      </w:pPr>
      <w:proofErr w:type="spellStart"/>
      <w:r w:rsidRPr="00956926">
        <w:rPr>
          <w:b/>
          <w:bCs/>
        </w:rPr>
        <w:t>Аквопол</w:t>
      </w:r>
      <w:proofErr w:type="spellEnd"/>
      <w:r w:rsidRPr="00956926">
        <w:rPr>
          <w:b/>
          <w:bCs/>
        </w:rPr>
        <w:t>-Грунт</w:t>
      </w:r>
      <w:r w:rsidRPr="00956926">
        <w:rPr>
          <w:bCs/>
        </w:rPr>
        <w:t xml:space="preserve"> — </w:t>
      </w:r>
      <w:proofErr w:type="spellStart"/>
      <w:r w:rsidRPr="00956926">
        <w:rPr>
          <w:bCs/>
        </w:rPr>
        <w:t>водоразбавляемая</w:t>
      </w:r>
      <w:proofErr w:type="spellEnd"/>
      <w:r w:rsidRPr="00956926">
        <w:rPr>
          <w:bCs/>
        </w:rPr>
        <w:t xml:space="preserve"> акриловая грунтовка для бетонного пола и цементной стяжки.</w:t>
      </w:r>
    </w:p>
    <w:p w14:paraId="71BC51FA" w14:textId="77777777" w:rsidR="00613B71" w:rsidRPr="00956926" w:rsidRDefault="00613B71" w:rsidP="00613B71">
      <w:pPr>
        <w:jc w:val="both"/>
        <w:rPr>
          <w:bCs/>
        </w:rPr>
      </w:pPr>
    </w:p>
    <w:p w14:paraId="60A1D5DC" w14:textId="77777777" w:rsidR="00613B71" w:rsidRPr="00956926" w:rsidRDefault="00613B71" w:rsidP="00613B71">
      <w:pPr>
        <w:jc w:val="both"/>
        <w:rPr>
          <w:bCs/>
        </w:rPr>
      </w:pPr>
      <w:r w:rsidRPr="00956926">
        <w:rPr>
          <w:bCs/>
        </w:rPr>
        <w:t>Грунтовка применяется как подготовительный слой перед нанесением </w:t>
      </w:r>
      <w:hyperlink r:id="rId7" w:tgtFrame="_blank" w:history="1">
        <w:r w:rsidRPr="00956926">
          <w:rPr>
            <w:bCs/>
            <w:color w:val="0000FF"/>
            <w:u w:val="single"/>
          </w:rPr>
          <w:t>защитной краски по бетону</w:t>
        </w:r>
      </w:hyperlink>
      <w:r w:rsidRPr="00956926">
        <w:rPr>
          <w:bCs/>
        </w:rPr>
        <w:t> </w:t>
      </w:r>
      <w:proofErr w:type="spellStart"/>
      <w:r w:rsidRPr="00956926">
        <w:rPr>
          <w:b/>
          <w:bCs/>
        </w:rPr>
        <w:t>Аквопол</w:t>
      </w:r>
      <w:proofErr w:type="spellEnd"/>
      <w:r w:rsidRPr="00956926">
        <w:rPr>
          <w:bCs/>
        </w:rPr>
        <w:t>.</w:t>
      </w:r>
    </w:p>
    <w:p w14:paraId="3B964472" w14:textId="77777777" w:rsidR="00613B71" w:rsidRPr="00956926" w:rsidRDefault="00613B71" w:rsidP="00613B71">
      <w:pPr>
        <w:jc w:val="both"/>
        <w:rPr>
          <w:bCs/>
        </w:rPr>
      </w:pPr>
    </w:p>
    <w:p w14:paraId="0ECC95FE" w14:textId="77777777" w:rsidR="00613B71" w:rsidRPr="00956926" w:rsidRDefault="00613B71" w:rsidP="00613B71">
      <w:pPr>
        <w:jc w:val="both"/>
        <w:rPr>
          <w:bCs/>
        </w:rPr>
      </w:pPr>
      <w:r w:rsidRPr="00956926">
        <w:rPr>
          <w:bCs/>
        </w:rPr>
        <w:t>Грунтовка </w:t>
      </w:r>
      <w:proofErr w:type="spellStart"/>
      <w:r w:rsidRPr="00956926">
        <w:rPr>
          <w:b/>
          <w:bCs/>
        </w:rPr>
        <w:t>Аквопол</w:t>
      </w:r>
      <w:proofErr w:type="spellEnd"/>
      <w:r w:rsidRPr="00956926">
        <w:rPr>
          <w:b/>
          <w:bCs/>
        </w:rPr>
        <w:t>-Грунт</w:t>
      </w:r>
      <w:r w:rsidRPr="00956926">
        <w:rPr>
          <w:bCs/>
        </w:rPr>
        <w:t> образует базовую поверхность, увеличивает прочность и адгезию покрытия, уменьшает расход финишного покрытия.</w:t>
      </w:r>
    </w:p>
    <w:p w14:paraId="59A2FD2D" w14:textId="77777777" w:rsidR="00613B71" w:rsidRPr="00956926" w:rsidRDefault="00613B71" w:rsidP="00613B71">
      <w:pPr>
        <w:jc w:val="both"/>
      </w:pPr>
    </w:p>
    <w:p w14:paraId="5CD78143" w14:textId="77777777" w:rsidR="00613B71" w:rsidRPr="00956926" w:rsidRDefault="00613B71" w:rsidP="00613B71">
      <w:pPr>
        <w:rPr>
          <w:b/>
          <w:bCs/>
        </w:rPr>
      </w:pPr>
      <w:r w:rsidRPr="00956926">
        <w:rPr>
          <w:b/>
          <w:bCs/>
        </w:rPr>
        <w:t>Применение</w:t>
      </w:r>
    </w:p>
    <w:p w14:paraId="5286BFFB" w14:textId="77777777" w:rsidR="00613B71" w:rsidRPr="00956926" w:rsidRDefault="00613B71" w:rsidP="00613B71">
      <w:r w:rsidRPr="00956926">
        <w:t>Грунт по бетону</w:t>
      </w:r>
      <w:r w:rsidRPr="00956926">
        <w:rPr>
          <w:b/>
          <w:bCs/>
        </w:rPr>
        <w:t> </w:t>
      </w:r>
      <w:proofErr w:type="spellStart"/>
      <w:r w:rsidRPr="00956926">
        <w:rPr>
          <w:b/>
          <w:bCs/>
        </w:rPr>
        <w:t>Аквопол</w:t>
      </w:r>
      <w:proofErr w:type="spellEnd"/>
      <w:r w:rsidRPr="00956926">
        <w:rPr>
          <w:b/>
          <w:bCs/>
        </w:rPr>
        <w:t>-Грунт</w:t>
      </w:r>
      <w:r w:rsidRPr="00956926">
        <w:t> предназначается для грунтования бетонных поверхностей, цементно-песчаных стяжек и бетонных полов, любых других бетонных поверхностей.</w:t>
      </w:r>
      <w:r w:rsidRPr="00956926">
        <w:br/>
        <w:t>Необходимо отметить, что только качественно проведенное грунтование обеспечивает высокое качество финишного покрытия.</w:t>
      </w:r>
    </w:p>
    <w:p w14:paraId="167FD574" w14:textId="77777777" w:rsidR="00515336" w:rsidRPr="00956926" w:rsidRDefault="00515336" w:rsidP="00515336"/>
    <w:p w14:paraId="412C91BE" w14:textId="77777777" w:rsidR="00326624" w:rsidRPr="00956926" w:rsidRDefault="00326624" w:rsidP="00326624">
      <w:pPr>
        <w:ind w:hanging="2"/>
      </w:pPr>
      <w:r w:rsidRPr="00956926">
        <w:rPr>
          <w:b/>
        </w:rPr>
        <w:t>ИНСТРУКЦИЯ ПО НАНЕСЕНИЮ</w:t>
      </w: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663"/>
      </w:tblGrid>
      <w:tr w:rsidR="00326624" w:rsidRPr="00956926" w14:paraId="5AC41159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65DFEE41" w14:textId="77777777" w:rsidR="00326624" w:rsidRPr="00956926" w:rsidRDefault="00326624" w:rsidP="006C42FB">
            <w:pPr>
              <w:ind w:hanging="2"/>
            </w:pPr>
            <w:r w:rsidRPr="00956926">
              <w:rPr>
                <w:b/>
              </w:rPr>
              <w:t>Подготовка</w:t>
            </w:r>
          </w:p>
        </w:tc>
      </w:tr>
      <w:tr w:rsidR="00322FC6" w:rsidRPr="00956926" w14:paraId="4164807A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2EDA6617" w14:textId="77777777" w:rsidR="00D7794A" w:rsidRPr="00956926" w:rsidRDefault="00D7794A" w:rsidP="00D7794A">
            <w:pPr>
              <w:ind w:hanging="2"/>
              <w:jc w:val="both"/>
            </w:pPr>
            <w:r w:rsidRPr="00956926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0B8B4345" w14:textId="77777777" w:rsidR="00D7794A" w:rsidRPr="00956926" w:rsidRDefault="00D7794A" w:rsidP="00D7794A">
            <w:pPr>
              <w:ind w:hanging="2"/>
              <w:jc w:val="both"/>
            </w:pPr>
            <w:r w:rsidRPr="00956926">
              <w:t>Подготовка включает следующие операции:</w:t>
            </w:r>
          </w:p>
          <w:p w14:paraId="78A06968" w14:textId="77777777" w:rsidR="00D7794A" w:rsidRPr="00956926" w:rsidRDefault="00D7794A" w:rsidP="00D7794A">
            <w:pPr>
              <w:ind w:hanging="2"/>
              <w:jc w:val="both"/>
            </w:pPr>
            <w:r w:rsidRPr="00956926">
              <w:t>– очистка поверхности</w:t>
            </w:r>
          </w:p>
          <w:p w14:paraId="3CF8B597" w14:textId="77777777" w:rsidR="00105F4E" w:rsidRPr="00956926" w:rsidRDefault="00105F4E" w:rsidP="00105F4E">
            <w:pPr>
              <w:rPr>
                <w:color w:val="000000"/>
              </w:rPr>
            </w:pPr>
            <w:r w:rsidRPr="00956926">
              <w:rPr>
                <w:color w:val="000000"/>
              </w:rPr>
              <w:t>– просушивание сырых мест</w:t>
            </w:r>
          </w:p>
          <w:p w14:paraId="2C5B309B" w14:textId="77777777" w:rsidR="00322FC6" w:rsidRPr="00956926" w:rsidRDefault="00105F4E" w:rsidP="00105F4E">
            <w:pPr>
              <w:ind w:hanging="2"/>
              <w:jc w:val="both"/>
            </w:pPr>
            <w:r w:rsidRPr="00956926">
              <w:rPr>
                <w:color w:val="000000"/>
              </w:rPr>
              <w:t xml:space="preserve">– шлифование </w:t>
            </w:r>
            <w:r w:rsidRPr="00956926">
              <w:t>с обязательным удалением цементного (известкового) молочка.</w:t>
            </w:r>
          </w:p>
        </w:tc>
      </w:tr>
      <w:tr w:rsidR="004826C7" w:rsidRPr="00956926" w14:paraId="1E301812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47A19DD0" w14:textId="77777777" w:rsidR="004826C7" w:rsidRPr="00956926" w:rsidRDefault="004826C7" w:rsidP="004826C7">
            <w:pPr>
              <w:ind w:hanging="2"/>
              <w:jc w:val="both"/>
            </w:pPr>
            <w:r w:rsidRPr="00956926">
              <w:t xml:space="preserve">Состав в емкости тщательно перемешать строительным миксером до достижения однородности, избегая замешивания воздуха и </w:t>
            </w:r>
            <w:proofErr w:type="spellStart"/>
            <w:r w:rsidRPr="00956926">
              <w:t>непромесов</w:t>
            </w:r>
            <w:proofErr w:type="spellEnd"/>
            <w:r w:rsidRPr="00956926">
              <w:t xml:space="preserve"> у дна и стенок тары. При необходимости вязкость снижать до рабочей добавлением воды.</w:t>
            </w:r>
          </w:p>
        </w:tc>
      </w:tr>
      <w:tr w:rsidR="00326624" w:rsidRPr="00956926" w14:paraId="578642A4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36182668" w14:textId="77777777" w:rsidR="00326624" w:rsidRPr="00956926" w:rsidRDefault="003458F4" w:rsidP="00322FC6">
            <w:pPr>
              <w:ind w:hanging="2"/>
              <w:jc w:val="both"/>
            </w:pPr>
            <w:r w:rsidRPr="00956926">
              <w:t>Нанесение</w:t>
            </w:r>
          </w:p>
        </w:tc>
      </w:tr>
      <w:tr w:rsidR="00326624" w:rsidRPr="00956926" w14:paraId="06F6A54B" w14:textId="77777777" w:rsidTr="00515336">
        <w:trPr>
          <w:trHeight w:val="240"/>
          <w:jc w:val="center"/>
        </w:trPr>
        <w:tc>
          <w:tcPr>
            <w:tcW w:w="5665" w:type="dxa"/>
          </w:tcPr>
          <w:p w14:paraId="54B765C5" w14:textId="77777777" w:rsidR="00326624" w:rsidRPr="00956926" w:rsidRDefault="00326624" w:rsidP="006C42FB">
            <w:pPr>
              <w:ind w:hanging="2"/>
              <w:jc w:val="both"/>
            </w:pPr>
            <w:r w:rsidRPr="00956926">
              <w:t>Температура проведения работ, не ниже</w:t>
            </w:r>
          </w:p>
        </w:tc>
        <w:tc>
          <w:tcPr>
            <w:tcW w:w="4663" w:type="dxa"/>
            <w:shd w:val="clear" w:color="auto" w:fill="auto"/>
          </w:tcPr>
          <w:p w14:paraId="1AC80864" w14:textId="77777777" w:rsidR="00326624" w:rsidRPr="00956926" w:rsidRDefault="00326624" w:rsidP="007A3D69">
            <w:pPr>
              <w:ind w:hanging="2"/>
              <w:jc w:val="both"/>
            </w:pPr>
            <w:r w:rsidRPr="00956926">
              <w:t>+</w:t>
            </w:r>
            <w:r w:rsidR="007A3D69" w:rsidRPr="00956926">
              <w:t>5</w:t>
            </w:r>
            <w:r w:rsidRPr="00956926">
              <w:t>°С</w:t>
            </w:r>
            <w:r w:rsidR="002E5A46" w:rsidRPr="00956926">
              <w:t xml:space="preserve"> </w:t>
            </w:r>
          </w:p>
        </w:tc>
      </w:tr>
      <w:tr w:rsidR="00326624" w:rsidRPr="00956926" w14:paraId="3809871F" w14:textId="77777777" w:rsidTr="004826C7">
        <w:trPr>
          <w:trHeight w:val="121"/>
          <w:jc w:val="center"/>
        </w:trPr>
        <w:tc>
          <w:tcPr>
            <w:tcW w:w="5665" w:type="dxa"/>
          </w:tcPr>
          <w:p w14:paraId="3F2FF43B" w14:textId="77777777" w:rsidR="00326624" w:rsidRPr="00956926" w:rsidRDefault="00326624" w:rsidP="00F94BAB">
            <w:pPr>
              <w:ind w:hanging="2"/>
              <w:jc w:val="both"/>
            </w:pPr>
            <w:r w:rsidRPr="00956926">
              <w:t>Относительная влажность</w:t>
            </w:r>
            <w:r w:rsidR="00F94BAB" w:rsidRPr="00956926">
              <w:t xml:space="preserve"> воздуха</w:t>
            </w:r>
            <w:r w:rsidR="00CF6CEC" w:rsidRPr="00956926">
              <w:t>, не выше</w:t>
            </w:r>
          </w:p>
        </w:tc>
        <w:tc>
          <w:tcPr>
            <w:tcW w:w="4663" w:type="dxa"/>
          </w:tcPr>
          <w:p w14:paraId="2DB947F0" w14:textId="77777777" w:rsidR="00326624" w:rsidRPr="00956926" w:rsidRDefault="007A3D69" w:rsidP="002E5A46">
            <w:r w:rsidRPr="00956926">
              <w:t>8</w:t>
            </w:r>
            <w:r w:rsidR="00F94BAB" w:rsidRPr="00956926">
              <w:t>0%</w:t>
            </w:r>
          </w:p>
        </w:tc>
      </w:tr>
      <w:tr w:rsidR="00326624" w:rsidRPr="00956926" w14:paraId="45DC572A" w14:textId="77777777" w:rsidTr="004826C7">
        <w:trPr>
          <w:trHeight w:val="240"/>
          <w:jc w:val="center"/>
        </w:trPr>
        <w:tc>
          <w:tcPr>
            <w:tcW w:w="5665" w:type="dxa"/>
            <w:shd w:val="clear" w:color="auto" w:fill="FFFFFF"/>
          </w:tcPr>
          <w:p w14:paraId="60918E4C" w14:textId="77777777" w:rsidR="00326624" w:rsidRPr="00956926" w:rsidRDefault="00417B85" w:rsidP="006C42FB">
            <w:pPr>
              <w:ind w:hanging="2"/>
              <w:jc w:val="both"/>
            </w:pPr>
            <w:r w:rsidRPr="00956926">
              <w:t>О</w:t>
            </w:r>
            <w:r w:rsidR="00326624" w:rsidRPr="00956926">
              <w:t>чистка оборудования</w:t>
            </w:r>
          </w:p>
        </w:tc>
        <w:tc>
          <w:tcPr>
            <w:tcW w:w="4663" w:type="dxa"/>
            <w:shd w:val="clear" w:color="auto" w:fill="FFFFFF"/>
          </w:tcPr>
          <w:p w14:paraId="4B0CD1E0" w14:textId="77777777" w:rsidR="003D7410" w:rsidRPr="00956926" w:rsidRDefault="00326624" w:rsidP="003D7410">
            <w:pPr>
              <w:ind w:hanging="2"/>
              <w:jc w:val="both"/>
            </w:pPr>
            <w:r w:rsidRPr="00956926">
              <w:t>Вода</w:t>
            </w:r>
            <w:r w:rsidR="003D7410" w:rsidRPr="00956926">
              <w:t>. Для засохшего состава – ацетон, ксилол, растворители 546, 548, 549, Р-4, Р-5.</w:t>
            </w:r>
          </w:p>
        </w:tc>
      </w:tr>
      <w:tr w:rsidR="00326624" w:rsidRPr="00956926" w14:paraId="3925A097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3108C977" w14:textId="77777777" w:rsidR="00326624" w:rsidRPr="00956926" w:rsidRDefault="003458F4" w:rsidP="00380605">
            <w:pPr>
              <w:ind w:hanging="2"/>
              <w:jc w:val="both"/>
            </w:pPr>
            <w:r w:rsidRPr="00956926">
              <w:t>Наносят кистью, валиком, краскораспылителем или безвоздушным распылением ровным слоем на сухую</w:t>
            </w:r>
            <w:r w:rsidR="003F5C46" w:rsidRPr="00956926">
              <w:t xml:space="preserve"> </w:t>
            </w:r>
            <w:r w:rsidRPr="00956926">
              <w:t>поверхность.</w:t>
            </w:r>
          </w:p>
        </w:tc>
      </w:tr>
      <w:tr w:rsidR="003458F4" w:rsidRPr="00956926" w14:paraId="3E4AAD6F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738E89D5" w14:textId="77777777" w:rsidR="003458F4" w:rsidRPr="00956926" w:rsidRDefault="00C15554" w:rsidP="00380605">
            <w:pPr>
              <w:ind w:hanging="2"/>
              <w:jc w:val="both"/>
            </w:pPr>
            <w:r w:rsidRPr="00956926">
              <w:t xml:space="preserve">Рекомендуемая толщина сухого слоя покрытия для </w:t>
            </w:r>
            <w:proofErr w:type="spellStart"/>
            <w:r w:rsidRPr="00956926">
              <w:t>беспористых</w:t>
            </w:r>
            <w:proofErr w:type="spellEnd"/>
            <w:r w:rsidRPr="00956926">
              <w:t xml:space="preserve"> оснований 30 мкм, что соответствует расходу 100-120 г/м². Для пористых оснований расход увеличивается. При нанесении больших толщин за один проход возможно образование пузырей в высохшей пленке.</w:t>
            </w:r>
          </w:p>
        </w:tc>
      </w:tr>
      <w:tr w:rsidR="00515336" w:rsidRPr="00956926" w14:paraId="7377B352" w14:textId="77777777" w:rsidTr="00163FD3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51EC5B4E" w14:textId="77777777" w:rsidR="00515336" w:rsidRPr="00956926" w:rsidRDefault="00515336" w:rsidP="00163FD3">
            <w:pPr>
              <w:ind w:hanging="2"/>
              <w:jc w:val="both"/>
            </w:pPr>
            <w:r w:rsidRPr="00956926">
              <w:t>Срок эксплуатации</w:t>
            </w:r>
          </w:p>
        </w:tc>
      </w:tr>
      <w:tr w:rsidR="00515336" w:rsidRPr="00956926" w14:paraId="4A63661F" w14:textId="77777777" w:rsidTr="002333CB">
        <w:trPr>
          <w:trHeight w:val="240"/>
          <w:jc w:val="center"/>
        </w:trPr>
        <w:tc>
          <w:tcPr>
            <w:tcW w:w="10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7E2" w14:textId="77777777" w:rsidR="00515336" w:rsidRPr="00956926" w:rsidRDefault="00E73593" w:rsidP="002333CB">
            <w:pPr>
              <w:ind w:hanging="2"/>
              <w:jc w:val="both"/>
            </w:pPr>
            <w:r w:rsidRPr="00956926">
              <w:t>Более 1 года</w:t>
            </w:r>
          </w:p>
        </w:tc>
      </w:tr>
    </w:tbl>
    <w:p w14:paraId="6251981D" w14:textId="77777777" w:rsidR="00326624" w:rsidRPr="00956926" w:rsidRDefault="00326624" w:rsidP="008B3F5E">
      <w:pPr>
        <w:jc w:val="both"/>
        <w:rPr>
          <w:b/>
        </w:rPr>
      </w:pPr>
    </w:p>
    <w:p w14:paraId="6F457D1B" w14:textId="77777777" w:rsidR="00503325" w:rsidRPr="00956926" w:rsidRDefault="00503325" w:rsidP="008B3F5E">
      <w:pPr>
        <w:jc w:val="both"/>
        <w:rPr>
          <w:b/>
        </w:rPr>
      </w:pPr>
    </w:p>
    <w:p w14:paraId="57DD5637" w14:textId="77777777" w:rsidR="00326624" w:rsidRPr="00956926" w:rsidRDefault="00326624" w:rsidP="00326624">
      <w:pPr>
        <w:ind w:hanging="2"/>
      </w:pPr>
      <w:r w:rsidRPr="00956926">
        <w:rPr>
          <w:b/>
        </w:rPr>
        <w:lastRenderedPageBreak/>
        <w:t>ТЕХНИЧЕСКАЯ ИНФОРМАЦИЯ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073"/>
        <w:gridCol w:w="4252"/>
        <w:gridCol w:w="32"/>
      </w:tblGrid>
      <w:tr w:rsidR="00326624" w:rsidRPr="00956926" w14:paraId="5ADF1952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61415AEA" w14:textId="77777777" w:rsidR="00326624" w:rsidRPr="00956926" w:rsidRDefault="00326624" w:rsidP="006C42FB">
            <w:pPr>
              <w:ind w:hanging="2"/>
            </w:pPr>
            <w:r w:rsidRPr="00956926">
              <w:t>Технические условия</w:t>
            </w:r>
          </w:p>
        </w:tc>
        <w:tc>
          <w:tcPr>
            <w:tcW w:w="4252" w:type="dxa"/>
            <w:vAlign w:val="center"/>
          </w:tcPr>
          <w:p w14:paraId="2349A22B" w14:textId="77777777" w:rsidR="00326624" w:rsidRPr="00956926" w:rsidRDefault="00DA5EC1" w:rsidP="006C42FB">
            <w:r w:rsidRPr="00956926">
              <w:t>20.30.11-037-01524656-2020</w:t>
            </w:r>
          </w:p>
        </w:tc>
      </w:tr>
      <w:tr w:rsidR="00326624" w:rsidRPr="00956926" w14:paraId="43C4660F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3BDB467E" w14:textId="77777777" w:rsidR="00326624" w:rsidRPr="00956926" w:rsidRDefault="00326624" w:rsidP="006C42FB">
            <w:pPr>
              <w:ind w:hanging="2"/>
            </w:pPr>
            <w:r w:rsidRPr="00956926">
              <w:t>Основа материала</w:t>
            </w:r>
          </w:p>
        </w:tc>
        <w:tc>
          <w:tcPr>
            <w:tcW w:w="4252" w:type="dxa"/>
            <w:vAlign w:val="center"/>
          </w:tcPr>
          <w:p w14:paraId="662C123C" w14:textId="77777777" w:rsidR="00326624" w:rsidRPr="00956926" w:rsidRDefault="009B0D33" w:rsidP="009B0D33">
            <w:pPr>
              <w:jc w:val="both"/>
            </w:pPr>
            <w:r w:rsidRPr="00956926">
              <w:t>Водно-а</w:t>
            </w:r>
            <w:r w:rsidR="00CB12A2" w:rsidRPr="00956926">
              <w:t>криловая</w:t>
            </w:r>
            <w:r w:rsidR="00520F80" w:rsidRPr="00956926">
              <w:t xml:space="preserve"> дисперсия</w:t>
            </w:r>
          </w:p>
        </w:tc>
      </w:tr>
      <w:tr w:rsidR="00AD2726" w:rsidRPr="00956926" w14:paraId="7539F7BE" w14:textId="77777777" w:rsidTr="002333CB">
        <w:tblPrEx>
          <w:tblLook w:val="0400" w:firstRow="0" w:lastRow="0" w:firstColumn="0" w:lastColumn="0" w:noHBand="0" w:noVBand="1"/>
        </w:tblPrEx>
        <w:trPr>
          <w:gridBefore w:val="1"/>
          <w:wBefore w:w="18" w:type="dxa"/>
          <w:jc w:val="center"/>
        </w:trPr>
        <w:tc>
          <w:tcPr>
            <w:tcW w:w="6073" w:type="dxa"/>
          </w:tcPr>
          <w:p w14:paraId="608C1441" w14:textId="77777777" w:rsidR="00AD2726" w:rsidRPr="00956926" w:rsidRDefault="00AD2726" w:rsidP="00663BCB">
            <w:pPr>
              <w:ind w:hanging="2"/>
            </w:pPr>
            <w:r w:rsidRPr="00956926">
              <w:t>Температура эксплуатации покрытия</w:t>
            </w:r>
          </w:p>
        </w:tc>
        <w:tc>
          <w:tcPr>
            <w:tcW w:w="4284" w:type="dxa"/>
            <w:gridSpan w:val="2"/>
          </w:tcPr>
          <w:p w14:paraId="78F1F466" w14:textId="77777777" w:rsidR="00AD2726" w:rsidRPr="00956926" w:rsidRDefault="00AD2726" w:rsidP="00CB12A2">
            <w:pPr>
              <w:ind w:hanging="2"/>
            </w:pPr>
            <w:r w:rsidRPr="00956926">
              <w:t xml:space="preserve">От -50℃ до + </w:t>
            </w:r>
            <w:r w:rsidR="007A3D69" w:rsidRPr="00956926">
              <w:t>7</w:t>
            </w:r>
            <w:r w:rsidRPr="00956926">
              <w:t>0℃.</w:t>
            </w:r>
          </w:p>
        </w:tc>
      </w:tr>
      <w:tr w:rsidR="00326624" w:rsidRPr="00956926" w14:paraId="4315940A" w14:textId="77777777" w:rsidTr="00A910CC">
        <w:trPr>
          <w:gridAfter w:val="1"/>
          <w:wAfter w:w="32" w:type="dxa"/>
          <w:jc w:val="center"/>
        </w:trPr>
        <w:tc>
          <w:tcPr>
            <w:tcW w:w="6091" w:type="dxa"/>
            <w:gridSpan w:val="2"/>
            <w:shd w:val="clear" w:color="auto" w:fill="auto"/>
          </w:tcPr>
          <w:p w14:paraId="4BE23C9E" w14:textId="77777777" w:rsidR="00326624" w:rsidRPr="00956926" w:rsidRDefault="003458F4" w:rsidP="006C42FB">
            <w:pPr>
              <w:ind w:hanging="2"/>
              <w:rPr>
                <w:lang w:val="en-US"/>
              </w:rPr>
            </w:pPr>
            <w:r w:rsidRPr="00956926">
              <w:t>Цвет покрытия</w:t>
            </w:r>
            <w:r w:rsidR="009B0D33" w:rsidRPr="00956926">
              <w:t>,</w:t>
            </w:r>
            <w:r w:rsidR="00515336" w:rsidRPr="00956926">
              <w:t xml:space="preserve"> </w:t>
            </w:r>
            <w:r w:rsidR="009B0D33" w:rsidRPr="00956926">
              <w:rPr>
                <w:lang w:val="en-US"/>
              </w:rPr>
              <w:t>RAL</w:t>
            </w:r>
          </w:p>
        </w:tc>
        <w:tc>
          <w:tcPr>
            <w:tcW w:w="4252" w:type="dxa"/>
            <w:vAlign w:val="center"/>
          </w:tcPr>
          <w:p w14:paraId="413C5855" w14:textId="77777777" w:rsidR="00326624" w:rsidRPr="00956926" w:rsidRDefault="00613B71" w:rsidP="002333CB">
            <w:pPr>
              <w:ind w:right="-108"/>
              <w:rPr>
                <w:rFonts w:eastAsia="Calibri"/>
                <w:lang w:eastAsia="en-US"/>
              </w:rPr>
            </w:pPr>
            <w:r w:rsidRPr="00956926">
              <w:rPr>
                <w:rFonts w:eastAsia="Calibri"/>
                <w:lang w:eastAsia="en-US"/>
              </w:rPr>
              <w:t>белый</w:t>
            </w:r>
          </w:p>
        </w:tc>
      </w:tr>
      <w:tr w:rsidR="00326624" w:rsidRPr="00956926" w14:paraId="14EED195" w14:textId="77777777" w:rsidTr="00AD2726">
        <w:trPr>
          <w:gridAfter w:val="1"/>
          <w:wAfter w:w="32" w:type="dxa"/>
          <w:jc w:val="center"/>
        </w:trPr>
        <w:tc>
          <w:tcPr>
            <w:tcW w:w="10343" w:type="dxa"/>
            <w:gridSpan w:val="3"/>
            <w:shd w:val="clear" w:color="auto" w:fill="F7CAAC"/>
          </w:tcPr>
          <w:p w14:paraId="2DDD1156" w14:textId="77777777" w:rsidR="00326624" w:rsidRPr="00956926" w:rsidRDefault="00580AE4" w:rsidP="006C42FB">
            <w:pPr>
              <w:ind w:hanging="2"/>
            </w:pPr>
            <w:r w:rsidRPr="00956926">
              <w:rPr>
                <w:b/>
              </w:rPr>
              <w:t>Показатели</w:t>
            </w:r>
          </w:p>
        </w:tc>
      </w:tr>
      <w:tr w:rsidR="00580AE4" w:rsidRPr="00956926" w14:paraId="1A8CC3B5" w14:textId="77777777" w:rsidTr="002333CB">
        <w:trPr>
          <w:gridAfter w:val="1"/>
          <w:wAfter w:w="32" w:type="dxa"/>
          <w:trHeight w:val="78"/>
          <w:jc w:val="center"/>
        </w:trPr>
        <w:tc>
          <w:tcPr>
            <w:tcW w:w="6091" w:type="dxa"/>
            <w:gridSpan w:val="2"/>
            <w:vAlign w:val="center"/>
          </w:tcPr>
          <w:p w14:paraId="28EB0398" w14:textId="77777777" w:rsidR="00580AE4" w:rsidRPr="00956926" w:rsidRDefault="00580AE4" w:rsidP="00F94BAB">
            <w:pPr>
              <w:ind w:hanging="2"/>
            </w:pPr>
            <w:r w:rsidRPr="00956926">
              <w:t>Внешний вид</w:t>
            </w:r>
          </w:p>
        </w:tc>
        <w:tc>
          <w:tcPr>
            <w:tcW w:w="4252" w:type="dxa"/>
          </w:tcPr>
          <w:p w14:paraId="5AF5961D" w14:textId="77777777" w:rsidR="00307907" w:rsidRPr="00956926" w:rsidRDefault="00474F2F" w:rsidP="006B7EB9">
            <w:pPr>
              <w:ind w:hanging="2"/>
            </w:pPr>
            <w:r w:rsidRPr="00956926">
              <w:t xml:space="preserve">Однородная </w:t>
            </w:r>
            <w:r w:rsidR="009B0D33" w:rsidRPr="00956926">
              <w:t>матовая поверхность</w:t>
            </w:r>
          </w:p>
        </w:tc>
      </w:tr>
      <w:tr w:rsidR="00326624" w:rsidRPr="00956926" w14:paraId="76C081C9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  <w:vAlign w:val="center"/>
          </w:tcPr>
          <w:p w14:paraId="253CC32F" w14:textId="77777777" w:rsidR="00326624" w:rsidRPr="00956926" w:rsidRDefault="003458F4" w:rsidP="00F94BAB">
            <w:pPr>
              <w:ind w:hanging="2"/>
            </w:pPr>
            <w:r w:rsidRPr="00956926">
              <w:t>Условная вязкость по вискозим</w:t>
            </w:r>
            <w:r w:rsidR="007A3D69" w:rsidRPr="00956926">
              <w:t xml:space="preserve">етру ВЗ-246 с диаметром сопла 4 </w:t>
            </w:r>
            <w:r w:rsidRPr="00956926">
              <w:t>мм при температуре (20,0±0,</w:t>
            </w:r>
            <w:proofErr w:type="gramStart"/>
            <w:r w:rsidRPr="00956926">
              <w:t>5)℃</w:t>
            </w:r>
            <w:proofErr w:type="gramEnd"/>
            <w:r w:rsidRPr="00956926">
              <w:t>, с</w:t>
            </w:r>
          </w:p>
        </w:tc>
        <w:tc>
          <w:tcPr>
            <w:tcW w:w="4252" w:type="dxa"/>
          </w:tcPr>
          <w:p w14:paraId="2718A00B" w14:textId="77777777" w:rsidR="00326624" w:rsidRPr="00956926" w:rsidRDefault="00C15554" w:rsidP="00613B71">
            <w:pPr>
              <w:ind w:hanging="2"/>
            </w:pPr>
            <w:r w:rsidRPr="00956926">
              <w:t>6</w:t>
            </w:r>
            <w:r w:rsidR="007A3D69" w:rsidRPr="00956926">
              <w:rPr>
                <w:lang w:val="en-US"/>
              </w:rPr>
              <w:t>0-</w:t>
            </w:r>
            <w:r w:rsidRPr="00956926">
              <w:t>100</w:t>
            </w:r>
          </w:p>
        </w:tc>
      </w:tr>
      <w:tr w:rsidR="004826C7" w:rsidRPr="00956926" w14:paraId="3FAAC957" w14:textId="77777777" w:rsidTr="007A0175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523FFA46" w14:textId="77777777" w:rsidR="004826C7" w:rsidRPr="00956926" w:rsidRDefault="004826C7" w:rsidP="007A0175">
            <w:r w:rsidRPr="00956926">
              <w:t xml:space="preserve">Степень </w:t>
            </w:r>
            <w:proofErr w:type="spellStart"/>
            <w:r w:rsidRPr="00956926">
              <w:t>перетира</w:t>
            </w:r>
            <w:proofErr w:type="spellEnd"/>
            <w:r w:rsidRPr="00956926">
              <w:t xml:space="preserve"> по штрихам, мкм, не более</w:t>
            </w:r>
          </w:p>
        </w:tc>
        <w:tc>
          <w:tcPr>
            <w:tcW w:w="4252" w:type="dxa"/>
          </w:tcPr>
          <w:p w14:paraId="7B712BD0" w14:textId="77777777" w:rsidR="004826C7" w:rsidRPr="00956926" w:rsidRDefault="00631AF9" w:rsidP="007A0175">
            <w:pPr>
              <w:ind w:hanging="2"/>
              <w:jc w:val="both"/>
            </w:pPr>
            <w:r w:rsidRPr="00956926">
              <w:t>80</w:t>
            </w:r>
          </w:p>
        </w:tc>
      </w:tr>
      <w:tr w:rsidR="00F94BAB" w:rsidRPr="00956926" w14:paraId="13CE5D94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15FAF556" w14:textId="77777777" w:rsidR="00F94BAB" w:rsidRPr="00956926" w:rsidRDefault="00580AE4" w:rsidP="006C42FB">
            <w:pPr>
              <w:ind w:hanging="2"/>
            </w:pPr>
            <w:r w:rsidRPr="00956926">
              <w:t>Массовая доля нелетучих веществ, %</w:t>
            </w:r>
          </w:p>
        </w:tc>
        <w:tc>
          <w:tcPr>
            <w:tcW w:w="4252" w:type="dxa"/>
          </w:tcPr>
          <w:p w14:paraId="57A298D7" w14:textId="77777777" w:rsidR="00F94BAB" w:rsidRPr="00956926" w:rsidRDefault="00613B71" w:rsidP="006C42FB">
            <w:pPr>
              <w:ind w:hanging="2"/>
              <w:jc w:val="both"/>
            </w:pPr>
            <w:r w:rsidRPr="00956926">
              <w:t>35-40</w:t>
            </w:r>
          </w:p>
        </w:tc>
      </w:tr>
      <w:tr w:rsidR="00326624" w:rsidRPr="00956926" w14:paraId="0D89D288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6EE8B8B3" w14:textId="77777777" w:rsidR="00326624" w:rsidRPr="00956926" w:rsidRDefault="00580AE4" w:rsidP="00474F2F">
            <w:pPr>
              <w:ind w:hanging="2"/>
            </w:pPr>
            <w:r w:rsidRPr="00956926">
              <w:t>Плотность</w:t>
            </w:r>
            <w:r w:rsidR="00474F2F" w:rsidRPr="00956926">
              <w:t xml:space="preserve">, </w:t>
            </w:r>
            <w:r w:rsidRPr="00956926">
              <w:t>г/см³</w:t>
            </w:r>
          </w:p>
        </w:tc>
        <w:tc>
          <w:tcPr>
            <w:tcW w:w="4252" w:type="dxa"/>
          </w:tcPr>
          <w:p w14:paraId="7102A53C" w14:textId="77777777" w:rsidR="00326624" w:rsidRPr="00956926" w:rsidRDefault="002D2FE5" w:rsidP="00613B71">
            <w:pPr>
              <w:ind w:hanging="2"/>
              <w:jc w:val="both"/>
            </w:pPr>
            <w:r w:rsidRPr="00956926">
              <w:t>1,</w:t>
            </w:r>
            <w:r w:rsidR="00613B71" w:rsidRPr="00956926">
              <w:t>2-1,25</w:t>
            </w:r>
          </w:p>
        </w:tc>
      </w:tr>
      <w:tr w:rsidR="002D2FE5" w:rsidRPr="00956926" w14:paraId="62964396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7B5E55E3" w14:textId="77777777" w:rsidR="002D2FE5" w:rsidRPr="00956926" w:rsidRDefault="00C15554" w:rsidP="006C42FB">
            <w:pPr>
              <w:ind w:hanging="2"/>
            </w:pPr>
            <w:r w:rsidRPr="00956926">
              <w:t>Время высыхания до степени 3 при (20±</w:t>
            </w:r>
            <w:proofErr w:type="gramStart"/>
            <w:r w:rsidRPr="00956926">
              <w:t>2)℃</w:t>
            </w:r>
            <w:proofErr w:type="gramEnd"/>
            <w:r w:rsidRPr="00956926">
              <w:t xml:space="preserve"> и влажности не более 60%, ч, не более</w:t>
            </w:r>
          </w:p>
        </w:tc>
        <w:tc>
          <w:tcPr>
            <w:tcW w:w="4252" w:type="dxa"/>
          </w:tcPr>
          <w:p w14:paraId="6D11E54A" w14:textId="77777777" w:rsidR="002D2FE5" w:rsidRPr="00956926" w:rsidRDefault="00613B71" w:rsidP="006C42FB">
            <w:pPr>
              <w:ind w:hanging="2"/>
              <w:jc w:val="both"/>
            </w:pPr>
            <w:r w:rsidRPr="00956926">
              <w:t>1</w:t>
            </w:r>
            <w:r w:rsidR="007A3D69" w:rsidRPr="00956926">
              <w:t>,</w:t>
            </w:r>
            <w:r w:rsidR="009A6433" w:rsidRPr="00956926">
              <w:t>0</w:t>
            </w:r>
          </w:p>
        </w:tc>
      </w:tr>
      <w:tr w:rsidR="004826C7" w:rsidRPr="00956926" w14:paraId="45F371C1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39ABCD80" w14:textId="77777777" w:rsidR="004826C7" w:rsidRPr="00956926" w:rsidRDefault="004826C7" w:rsidP="004826C7">
            <w:r w:rsidRPr="00956926">
              <w:t>Стойкость покрытия к статическому воздействию воды при (20±</w:t>
            </w:r>
            <w:proofErr w:type="gramStart"/>
            <w:r w:rsidRPr="00956926">
              <w:t>2)℃</w:t>
            </w:r>
            <w:proofErr w:type="gramEnd"/>
            <w:r w:rsidRPr="00956926">
              <w:t>, ч, не менее</w:t>
            </w:r>
          </w:p>
        </w:tc>
        <w:tc>
          <w:tcPr>
            <w:tcW w:w="4252" w:type="dxa"/>
          </w:tcPr>
          <w:p w14:paraId="0EF77295" w14:textId="77777777" w:rsidR="004826C7" w:rsidRPr="00956926" w:rsidRDefault="00104DE8" w:rsidP="006C42FB">
            <w:pPr>
              <w:ind w:hanging="2"/>
              <w:jc w:val="both"/>
            </w:pPr>
            <w:r w:rsidRPr="00956926">
              <w:t>12</w:t>
            </w:r>
          </w:p>
        </w:tc>
      </w:tr>
    </w:tbl>
    <w:p w14:paraId="275FD8B9" w14:textId="77777777" w:rsidR="00580AE4" w:rsidRPr="00956926" w:rsidRDefault="00580AE4" w:rsidP="00AB5401">
      <w:pPr>
        <w:ind w:hanging="2"/>
        <w:jc w:val="both"/>
        <w:rPr>
          <w:b/>
        </w:rPr>
      </w:pPr>
    </w:p>
    <w:p w14:paraId="230A025B" w14:textId="77777777" w:rsidR="00580AE4" w:rsidRPr="00956926" w:rsidRDefault="00580AE4" w:rsidP="00580AE4">
      <w:pPr>
        <w:ind w:hanging="2"/>
        <w:jc w:val="both"/>
        <w:rPr>
          <w:b/>
          <w:bCs/>
        </w:rPr>
      </w:pPr>
      <w:r w:rsidRPr="00956926">
        <w:rPr>
          <w:b/>
          <w:bCs/>
        </w:rPr>
        <w:t>Меры предосторожности</w:t>
      </w:r>
    </w:p>
    <w:p w14:paraId="52092C08" w14:textId="77777777" w:rsidR="00580AE4" w:rsidRPr="00956926" w:rsidRDefault="00580AE4" w:rsidP="00580AE4">
      <w:pPr>
        <w:ind w:hanging="2"/>
        <w:jc w:val="both"/>
      </w:pPr>
      <w:r w:rsidRPr="00956926">
        <w:t xml:space="preserve">Работы по нанесению </w:t>
      </w:r>
      <w:r w:rsidR="00D56EA2" w:rsidRPr="00956926">
        <w:t>состава</w:t>
      </w:r>
      <w:r w:rsidRPr="00956926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44EB19FB" w14:textId="77777777" w:rsidR="00380605" w:rsidRPr="00956926" w:rsidRDefault="00380605" w:rsidP="00580AE4">
      <w:pPr>
        <w:ind w:hanging="2"/>
        <w:jc w:val="both"/>
        <w:rPr>
          <w:b/>
          <w:bCs/>
        </w:rPr>
      </w:pPr>
    </w:p>
    <w:p w14:paraId="0A507B51" w14:textId="77777777" w:rsidR="00580AE4" w:rsidRPr="00956926" w:rsidRDefault="00580AE4" w:rsidP="00580AE4">
      <w:pPr>
        <w:ind w:hanging="2"/>
        <w:jc w:val="both"/>
        <w:rPr>
          <w:b/>
          <w:bCs/>
        </w:rPr>
      </w:pPr>
      <w:r w:rsidRPr="00956926">
        <w:rPr>
          <w:b/>
          <w:bCs/>
        </w:rPr>
        <w:t>Хранение</w:t>
      </w:r>
    </w:p>
    <w:p w14:paraId="4C9790B1" w14:textId="77777777" w:rsidR="00580AE4" w:rsidRPr="00956926" w:rsidRDefault="00580AE4" w:rsidP="00580AE4">
      <w:pPr>
        <w:ind w:hanging="2"/>
        <w:jc w:val="both"/>
      </w:pPr>
      <w:r w:rsidRPr="00956926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2E5A46" w:rsidRPr="00956926">
        <w:t>+</w:t>
      </w:r>
      <w:r w:rsidR="00E2713D" w:rsidRPr="00956926">
        <w:t>5</w:t>
      </w:r>
      <w:r w:rsidRPr="00956926">
        <w:t xml:space="preserve">℃ до </w:t>
      </w:r>
      <w:r w:rsidR="002E5A46" w:rsidRPr="00956926">
        <w:t>+</w:t>
      </w:r>
      <w:r w:rsidR="00AA5FD3" w:rsidRPr="00956926">
        <w:t>40℃.</w:t>
      </w:r>
    </w:p>
    <w:p w14:paraId="6D96ADF7" w14:textId="77777777" w:rsidR="00580AE4" w:rsidRPr="00956926" w:rsidRDefault="00580AE4" w:rsidP="00580AE4">
      <w:pPr>
        <w:ind w:hanging="2"/>
        <w:jc w:val="both"/>
      </w:pPr>
    </w:p>
    <w:p w14:paraId="489CCA80" w14:textId="77777777" w:rsidR="00AB5401" w:rsidRPr="00956926" w:rsidRDefault="00AB5401" w:rsidP="00580AE4">
      <w:pPr>
        <w:ind w:hanging="2"/>
        <w:jc w:val="both"/>
      </w:pPr>
      <w:r w:rsidRPr="00956926">
        <w:t>Гарантийный срок хранения в заводской упаковке —</w:t>
      </w:r>
      <w:r w:rsidR="00886513" w:rsidRPr="00956926">
        <w:t xml:space="preserve"> </w:t>
      </w:r>
      <w:r w:rsidR="00631AF9" w:rsidRPr="00956926">
        <w:t>12</w:t>
      </w:r>
      <w:r w:rsidR="00613B71" w:rsidRPr="00956926">
        <w:t xml:space="preserve"> </w:t>
      </w:r>
      <w:r w:rsidR="00474F2F" w:rsidRPr="00956926">
        <w:t>месяцев</w:t>
      </w:r>
      <w:r w:rsidRPr="00956926">
        <w:rPr>
          <w:b/>
        </w:rPr>
        <w:t xml:space="preserve"> </w:t>
      </w:r>
      <w:r w:rsidRPr="00956926">
        <w:t>со дня изготовления.</w:t>
      </w:r>
    </w:p>
    <w:p w14:paraId="42116E63" w14:textId="77777777" w:rsidR="00AB5401" w:rsidRPr="00956926" w:rsidRDefault="00AB5401" w:rsidP="00AB5401">
      <w:pPr>
        <w:jc w:val="both"/>
      </w:pPr>
    </w:p>
    <w:p w14:paraId="31C4964B" w14:textId="77777777" w:rsidR="00AB5401" w:rsidRPr="00956926" w:rsidRDefault="005C5325" w:rsidP="00AB5401">
      <w:pPr>
        <w:ind w:hanging="2"/>
        <w:jc w:val="both"/>
      </w:pPr>
      <w:r w:rsidRPr="00956926">
        <w:t>Т</w:t>
      </w:r>
      <w:r w:rsidR="00AB5401" w:rsidRPr="00956926">
        <w:t xml:space="preserve">ара </w:t>
      </w:r>
      <w:r w:rsidRPr="00956926">
        <w:rPr>
          <w:b/>
        </w:rPr>
        <w:t>2</w:t>
      </w:r>
      <w:r w:rsidR="00AB5401" w:rsidRPr="00956926">
        <w:rPr>
          <w:b/>
        </w:rPr>
        <w:t xml:space="preserve">0 </w:t>
      </w:r>
      <w:r w:rsidR="00520F80" w:rsidRPr="00956926">
        <w:rPr>
          <w:b/>
        </w:rPr>
        <w:t>кг</w:t>
      </w:r>
    </w:p>
    <w:p w14:paraId="5DC69C47" w14:textId="77777777" w:rsidR="00AB5401" w:rsidRPr="00956926" w:rsidRDefault="00AB5401" w:rsidP="00AB5401">
      <w:pPr>
        <w:ind w:hanging="2"/>
        <w:jc w:val="both"/>
      </w:pPr>
      <w:r w:rsidRPr="00956926">
        <w:rPr>
          <w:b/>
        </w:rPr>
        <w:t xml:space="preserve">Внимание! </w:t>
      </w:r>
    </w:p>
    <w:p w14:paraId="27663240" w14:textId="77777777" w:rsidR="00AB5401" w:rsidRPr="00956926" w:rsidRDefault="00AB5401" w:rsidP="00AB5401">
      <w:pPr>
        <w:widowControl w:val="0"/>
        <w:numPr>
          <w:ilvl w:val="0"/>
          <w:numId w:val="21"/>
        </w:numPr>
        <w:ind w:hanging="360"/>
        <w:jc w:val="both"/>
      </w:pPr>
      <w:r w:rsidRPr="00956926">
        <w:rPr>
          <w:b/>
        </w:rPr>
        <w:t>Этикетка оснащена защитными элементами от подделок!</w:t>
      </w:r>
    </w:p>
    <w:p w14:paraId="16A28EA7" w14:textId="77777777" w:rsidR="00AB5401" w:rsidRPr="004D5734" w:rsidRDefault="00AB5401" w:rsidP="00326624">
      <w:pPr>
        <w:tabs>
          <w:tab w:val="center" w:pos="4677"/>
          <w:tab w:val="right" w:pos="9355"/>
        </w:tabs>
        <w:rPr>
          <w:b/>
        </w:rPr>
      </w:pPr>
    </w:p>
    <w:sectPr w:rsidR="00AB5401" w:rsidRPr="004D5734" w:rsidSect="00B565B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A7FA" w14:textId="77777777" w:rsidR="00BD05F4" w:rsidRDefault="00BD05F4" w:rsidP="00B565B0">
      <w:r>
        <w:separator/>
      </w:r>
    </w:p>
  </w:endnote>
  <w:endnote w:type="continuationSeparator" w:id="0">
    <w:p w14:paraId="74B12CF4" w14:textId="77777777" w:rsidR="00BD05F4" w:rsidRDefault="00BD05F4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53D5" w14:textId="77777777" w:rsidR="0018118F" w:rsidRDefault="00871D4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4D03DE" wp14:editId="0E9A4E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5103E0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503325" w:rsidRPr="00503325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524E" w14:textId="77777777" w:rsidR="00BD05F4" w:rsidRDefault="00BD05F4" w:rsidP="00B565B0">
      <w:r>
        <w:separator/>
      </w:r>
    </w:p>
  </w:footnote>
  <w:footnote w:type="continuationSeparator" w:id="0">
    <w:p w14:paraId="7F8AE75C" w14:textId="77777777" w:rsidR="00BD05F4" w:rsidRDefault="00BD05F4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E04C" w14:textId="77777777" w:rsidR="00B565B0" w:rsidRDefault="00871D4F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D896036" wp14:editId="2A3CE5EA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D71EA" w14:textId="77777777" w:rsidR="0018118F" w:rsidRDefault="0018118F" w:rsidP="00B565B0">
    <w:pPr>
      <w:pStyle w:val="a9"/>
    </w:pPr>
  </w:p>
  <w:p w14:paraId="6A080196" w14:textId="77777777" w:rsidR="0018118F" w:rsidRDefault="0018118F" w:rsidP="00B565B0">
    <w:pPr>
      <w:pStyle w:val="a9"/>
    </w:pPr>
  </w:p>
  <w:p w14:paraId="5031C0B1" w14:textId="77777777" w:rsidR="0018118F" w:rsidRDefault="0018118F" w:rsidP="00B565B0">
    <w:pPr>
      <w:pStyle w:val="a9"/>
    </w:pPr>
  </w:p>
  <w:p w14:paraId="1FBA210B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D7ED1"/>
    <w:multiLevelType w:val="multilevel"/>
    <w:tmpl w:val="FB2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F21AA"/>
    <w:multiLevelType w:val="multilevel"/>
    <w:tmpl w:val="733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17"/>
  </w:num>
  <w:num w:numId="5">
    <w:abstractNumId w:val="29"/>
  </w:num>
  <w:num w:numId="6">
    <w:abstractNumId w:val="26"/>
  </w:num>
  <w:num w:numId="7">
    <w:abstractNumId w:val="30"/>
  </w:num>
  <w:num w:numId="8">
    <w:abstractNumId w:val="5"/>
  </w:num>
  <w:num w:numId="9">
    <w:abstractNumId w:val="19"/>
  </w:num>
  <w:num w:numId="10">
    <w:abstractNumId w:val="28"/>
  </w:num>
  <w:num w:numId="11">
    <w:abstractNumId w:val="8"/>
  </w:num>
  <w:num w:numId="12">
    <w:abstractNumId w:val="20"/>
  </w:num>
  <w:num w:numId="13">
    <w:abstractNumId w:val="12"/>
  </w:num>
  <w:num w:numId="14">
    <w:abstractNumId w:val="14"/>
  </w:num>
  <w:num w:numId="15">
    <w:abstractNumId w:val="4"/>
  </w:num>
  <w:num w:numId="16">
    <w:abstractNumId w:val="24"/>
  </w:num>
  <w:num w:numId="17">
    <w:abstractNumId w:val="1"/>
  </w:num>
  <w:num w:numId="18">
    <w:abstractNumId w:val="25"/>
  </w:num>
  <w:num w:numId="19">
    <w:abstractNumId w:val="2"/>
  </w:num>
  <w:num w:numId="20">
    <w:abstractNumId w:val="21"/>
  </w:num>
  <w:num w:numId="21">
    <w:abstractNumId w:val="15"/>
  </w:num>
  <w:num w:numId="22">
    <w:abstractNumId w:val="0"/>
  </w:num>
  <w:num w:numId="23">
    <w:abstractNumId w:val="7"/>
  </w:num>
  <w:num w:numId="24">
    <w:abstractNumId w:val="16"/>
  </w:num>
  <w:num w:numId="25">
    <w:abstractNumId w:val="22"/>
  </w:num>
  <w:num w:numId="26">
    <w:abstractNumId w:val="23"/>
  </w:num>
  <w:num w:numId="27">
    <w:abstractNumId w:val="6"/>
  </w:num>
  <w:num w:numId="28">
    <w:abstractNumId w:val="18"/>
  </w:num>
  <w:num w:numId="29">
    <w:abstractNumId w:val="13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20FA2"/>
    <w:rsid w:val="00022739"/>
    <w:rsid w:val="00032455"/>
    <w:rsid w:val="000359A3"/>
    <w:rsid w:val="000366CE"/>
    <w:rsid w:val="000368D0"/>
    <w:rsid w:val="00047778"/>
    <w:rsid w:val="00060B0F"/>
    <w:rsid w:val="000621C5"/>
    <w:rsid w:val="00072EC0"/>
    <w:rsid w:val="00075177"/>
    <w:rsid w:val="0007616E"/>
    <w:rsid w:val="00081B3C"/>
    <w:rsid w:val="0009044C"/>
    <w:rsid w:val="00095C00"/>
    <w:rsid w:val="00096421"/>
    <w:rsid w:val="000A08B6"/>
    <w:rsid w:val="000B0D43"/>
    <w:rsid w:val="000C4248"/>
    <w:rsid w:val="000C7644"/>
    <w:rsid w:val="000D08C5"/>
    <w:rsid w:val="000D1E99"/>
    <w:rsid w:val="000E252B"/>
    <w:rsid w:val="000E5391"/>
    <w:rsid w:val="000F0D6F"/>
    <w:rsid w:val="000F16D6"/>
    <w:rsid w:val="00104DE8"/>
    <w:rsid w:val="00105F4E"/>
    <w:rsid w:val="00117F88"/>
    <w:rsid w:val="001334E1"/>
    <w:rsid w:val="00133EF8"/>
    <w:rsid w:val="00150913"/>
    <w:rsid w:val="00171BE6"/>
    <w:rsid w:val="00173411"/>
    <w:rsid w:val="0018118F"/>
    <w:rsid w:val="00183EFE"/>
    <w:rsid w:val="00185C49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721D"/>
    <w:rsid w:val="0020183C"/>
    <w:rsid w:val="0020771B"/>
    <w:rsid w:val="00213603"/>
    <w:rsid w:val="0021360B"/>
    <w:rsid w:val="00216461"/>
    <w:rsid w:val="002210B4"/>
    <w:rsid w:val="00221CE4"/>
    <w:rsid w:val="002333CB"/>
    <w:rsid w:val="00263372"/>
    <w:rsid w:val="00277032"/>
    <w:rsid w:val="00286BE0"/>
    <w:rsid w:val="00293231"/>
    <w:rsid w:val="00294172"/>
    <w:rsid w:val="00295EC2"/>
    <w:rsid w:val="002A4423"/>
    <w:rsid w:val="002B1752"/>
    <w:rsid w:val="002C640C"/>
    <w:rsid w:val="002D2FE5"/>
    <w:rsid w:val="002E5A46"/>
    <w:rsid w:val="002F1ECC"/>
    <w:rsid w:val="002F2339"/>
    <w:rsid w:val="003046B0"/>
    <w:rsid w:val="00305456"/>
    <w:rsid w:val="00306FBD"/>
    <w:rsid w:val="00307907"/>
    <w:rsid w:val="003124A4"/>
    <w:rsid w:val="00322FC6"/>
    <w:rsid w:val="00326624"/>
    <w:rsid w:val="00330615"/>
    <w:rsid w:val="00340223"/>
    <w:rsid w:val="003458F4"/>
    <w:rsid w:val="003511C4"/>
    <w:rsid w:val="0035196D"/>
    <w:rsid w:val="00357C17"/>
    <w:rsid w:val="00361BF8"/>
    <w:rsid w:val="00363BAB"/>
    <w:rsid w:val="00373F83"/>
    <w:rsid w:val="00380605"/>
    <w:rsid w:val="003916B9"/>
    <w:rsid w:val="003A5AC0"/>
    <w:rsid w:val="003B1F5A"/>
    <w:rsid w:val="003C36D0"/>
    <w:rsid w:val="003C7D66"/>
    <w:rsid w:val="003D2B5F"/>
    <w:rsid w:val="003D7410"/>
    <w:rsid w:val="003E4391"/>
    <w:rsid w:val="003F07E2"/>
    <w:rsid w:val="003F5C46"/>
    <w:rsid w:val="003F7349"/>
    <w:rsid w:val="003F74DA"/>
    <w:rsid w:val="00414B9E"/>
    <w:rsid w:val="00417B85"/>
    <w:rsid w:val="0042370A"/>
    <w:rsid w:val="00430507"/>
    <w:rsid w:val="004334FD"/>
    <w:rsid w:val="004529C5"/>
    <w:rsid w:val="004609C4"/>
    <w:rsid w:val="00474010"/>
    <w:rsid w:val="00474F2F"/>
    <w:rsid w:val="00476C16"/>
    <w:rsid w:val="004826C7"/>
    <w:rsid w:val="00487A27"/>
    <w:rsid w:val="00492CF9"/>
    <w:rsid w:val="004947D0"/>
    <w:rsid w:val="004C4838"/>
    <w:rsid w:val="004D3A4A"/>
    <w:rsid w:val="004D3E65"/>
    <w:rsid w:val="004D54BA"/>
    <w:rsid w:val="004D5734"/>
    <w:rsid w:val="004E672B"/>
    <w:rsid w:val="004F1E19"/>
    <w:rsid w:val="004F76D6"/>
    <w:rsid w:val="00503325"/>
    <w:rsid w:val="00514FE9"/>
    <w:rsid w:val="00515336"/>
    <w:rsid w:val="00520F80"/>
    <w:rsid w:val="00534697"/>
    <w:rsid w:val="00537FB5"/>
    <w:rsid w:val="00562FE7"/>
    <w:rsid w:val="005677F8"/>
    <w:rsid w:val="00572A15"/>
    <w:rsid w:val="005774FA"/>
    <w:rsid w:val="00580AE4"/>
    <w:rsid w:val="005874AC"/>
    <w:rsid w:val="00587944"/>
    <w:rsid w:val="005A1A2D"/>
    <w:rsid w:val="005A7237"/>
    <w:rsid w:val="005C2AE4"/>
    <w:rsid w:val="005C5325"/>
    <w:rsid w:val="005E051C"/>
    <w:rsid w:val="005E51CA"/>
    <w:rsid w:val="005E79D9"/>
    <w:rsid w:val="005F75F9"/>
    <w:rsid w:val="00607CEC"/>
    <w:rsid w:val="00613B71"/>
    <w:rsid w:val="00623D05"/>
    <w:rsid w:val="00626FF3"/>
    <w:rsid w:val="00631AF9"/>
    <w:rsid w:val="00643990"/>
    <w:rsid w:val="006513B0"/>
    <w:rsid w:val="00657F81"/>
    <w:rsid w:val="00662443"/>
    <w:rsid w:val="00663BCB"/>
    <w:rsid w:val="0067756A"/>
    <w:rsid w:val="00682C02"/>
    <w:rsid w:val="006916E1"/>
    <w:rsid w:val="006A5431"/>
    <w:rsid w:val="006A6098"/>
    <w:rsid w:val="006B1CF8"/>
    <w:rsid w:val="006B7EB9"/>
    <w:rsid w:val="006C42FB"/>
    <w:rsid w:val="006D002D"/>
    <w:rsid w:val="006D42BD"/>
    <w:rsid w:val="006D688B"/>
    <w:rsid w:val="006E0875"/>
    <w:rsid w:val="006E344A"/>
    <w:rsid w:val="0072110F"/>
    <w:rsid w:val="0072154E"/>
    <w:rsid w:val="00730401"/>
    <w:rsid w:val="007306B5"/>
    <w:rsid w:val="00731592"/>
    <w:rsid w:val="0073222A"/>
    <w:rsid w:val="007374D6"/>
    <w:rsid w:val="0074152E"/>
    <w:rsid w:val="00744B35"/>
    <w:rsid w:val="007519C8"/>
    <w:rsid w:val="00757C0B"/>
    <w:rsid w:val="00767B22"/>
    <w:rsid w:val="007743D0"/>
    <w:rsid w:val="00777DB7"/>
    <w:rsid w:val="00780699"/>
    <w:rsid w:val="007831E8"/>
    <w:rsid w:val="007908AC"/>
    <w:rsid w:val="007950FD"/>
    <w:rsid w:val="00795292"/>
    <w:rsid w:val="00796D4E"/>
    <w:rsid w:val="007A1C52"/>
    <w:rsid w:val="007A3D69"/>
    <w:rsid w:val="007B6DD2"/>
    <w:rsid w:val="007B70DF"/>
    <w:rsid w:val="007C1359"/>
    <w:rsid w:val="007D21C5"/>
    <w:rsid w:val="007D2CC7"/>
    <w:rsid w:val="007E0302"/>
    <w:rsid w:val="007F65DD"/>
    <w:rsid w:val="007F7BCD"/>
    <w:rsid w:val="00801D96"/>
    <w:rsid w:val="0080786B"/>
    <w:rsid w:val="00820F2B"/>
    <w:rsid w:val="008237AD"/>
    <w:rsid w:val="00826D08"/>
    <w:rsid w:val="008308DB"/>
    <w:rsid w:val="008332E2"/>
    <w:rsid w:val="00850B28"/>
    <w:rsid w:val="00856AC5"/>
    <w:rsid w:val="00864E92"/>
    <w:rsid w:val="00865E80"/>
    <w:rsid w:val="008667D5"/>
    <w:rsid w:val="0086681A"/>
    <w:rsid w:val="00867DA1"/>
    <w:rsid w:val="00871D4F"/>
    <w:rsid w:val="00876111"/>
    <w:rsid w:val="008807A1"/>
    <w:rsid w:val="00886513"/>
    <w:rsid w:val="008A084D"/>
    <w:rsid w:val="008B3F5E"/>
    <w:rsid w:val="008C225A"/>
    <w:rsid w:val="008C32E1"/>
    <w:rsid w:val="008D082A"/>
    <w:rsid w:val="008D24AE"/>
    <w:rsid w:val="008E0901"/>
    <w:rsid w:val="008E4739"/>
    <w:rsid w:val="008F13CD"/>
    <w:rsid w:val="008F5565"/>
    <w:rsid w:val="009047EF"/>
    <w:rsid w:val="0091386E"/>
    <w:rsid w:val="00921B70"/>
    <w:rsid w:val="00954E46"/>
    <w:rsid w:val="00956926"/>
    <w:rsid w:val="009577BD"/>
    <w:rsid w:val="00964186"/>
    <w:rsid w:val="00970EFA"/>
    <w:rsid w:val="00971427"/>
    <w:rsid w:val="0097333F"/>
    <w:rsid w:val="0097779A"/>
    <w:rsid w:val="00985E46"/>
    <w:rsid w:val="009A2737"/>
    <w:rsid w:val="009A6433"/>
    <w:rsid w:val="009A7DF4"/>
    <w:rsid w:val="009B0D33"/>
    <w:rsid w:val="009B16E7"/>
    <w:rsid w:val="009D248B"/>
    <w:rsid w:val="009E0DB0"/>
    <w:rsid w:val="009E280F"/>
    <w:rsid w:val="009E7F68"/>
    <w:rsid w:val="009F1EAC"/>
    <w:rsid w:val="009F7331"/>
    <w:rsid w:val="00A20DE3"/>
    <w:rsid w:val="00A31002"/>
    <w:rsid w:val="00A53C93"/>
    <w:rsid w:val="00A632AF"/>
    <w:rsid w:val="00A67ADE"/>
    <w:rsid w:val="00A75611"/>
    <w:rsid w:val="00A910CC"/>
    <w:rsid w:val="00A93A95"/>
    <w:rsid w:val="00AA13B1"/>
    <w:rsid w:val="00AA5FD3"/>
    <w:rsid w:val="00AB5401"/>
    <w:rsid w:val="00AC7B3D"/>
    <w:rsid w:val="00AD2726"/>
    <w:rsid w:val="00AD4B8C"/>
    <w:rsid w:val="00AE262E"/>
    <w:rsid w:val="00AF2232"/>
    <w:rsid w:val="00AF308C"/>
    <w:rsid w:val="00AF59C9"/>
    <w:rsid w:val="00AF6DE7"/>
    <w:rsid w:val="00B01BCD"/>
    <w:rsid w:val="00B04D15"/>
    <w:rsid w:val="00B05437"/>
    <w:rsid w:val="00B124B3"/>
    <w:rsid w:val="00B2439B"/>
    <w:rsid w:val="00B37256"/>
    <w:rsid w:val="00B51498"/>
    <w:rsid w:val="00B54075"/>
    <w:rsid w:val="00B565B0"/>
    <w:rsid w:val="00B635A8"/>
    <w:rsid w:val="00B81B5F"/>
    <w:rsid w:val="00B8462E"/>
    <w:rsid w:val="00B86386"/>
    <w:rsid w:val="00B92B8B"/>
    <w:rsid w:val="00B97153"/>
    <w:rsid w:val="00BB2545"/>
    <w:rsid w:val="00BB45A7"/>
    <w:rsid w:val="00BC1914"/>
    <w:rsid w:val="00BD05F4"/>
    <w:rsid w:val="00BD62EF"/>
    <w:rsid w:val="00BE7866"/>
    <w:rsid w:val="00BE78C7"/>
    <w:rsid w:val="00BF2745"/>
    <w:rsid w:val="00BF2A87"/>
    <w:rsid w:val="00C15554"/>
    <w:rsid w:val="00C23BB6"/>
    <w:rsid w:val="00C43D89"/>
    <w:rsid w:val="00C44764"/>
    <w:rsid w:val="00C5023F"/>
    <w:rsid w:val="00C519F6"/>
    <w:rsid w:val="00C62998"/>
    <w:rsid w:val="00C73927"/>
    <w:rsid w:val="00C7532C"/>
    <w:rsid w:val="00C8149A"/>
    <w:rsid w:val="00C81CDE"/>
    <w:rsid w:val="00C915BA"/>
    <w:rsid w:val="00C93785"/>
    <w:rsid w:val="00C9394F"/>
    <w:rsid w:val="00C96162"/>
    <w:rsid w:val="00CA7191"/>
    <w:rsid w:val="00CB12A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CF6CEC"/>
    <w:rsid w:val="00D150FB"/>
    <w:rsid w:val="00D15303"/>
    <w:rsid w:val="00D34D3A"/>
    <w:rsid w:val="00D356BB"/>
    <w:rsid w:val="00D450F3"/>
    <w:rsid w:val="00D476EE"/>
    <w:rsid w:val="00D56E00"/>
    <w:rsid w:val="00D56EA2"/>
    <w:rsid w:val="00D62800"/>
    <w:rsid w:val="00D7030D"/>
    <w:rsid w:val="00D74AA0"/>
    <w:rsid w:val="00D7794A"/>
    <w:rsid w:val="00D92DAB"/>
    <w:rsid w:val="00DA5EC1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2713D"/>
    <w:rsid w:val="00E32485"/>
    <w:rsid w:val="00E5288E"/>
    <w:rsid w:val="00E57BBA"/>
    <w:rsid w:val="00E649A8"/>
    <w:rsid w:val="00E67228"/>
    <w:rsid w:val="00E73593"/>
    <w:rsid w:val="00E7476A"/>
    <w:rsid w:val="00E75462"/>
    <w:rsid w:val="00E80C4D"/>
    <w:rsid w:val="00E83F6A"/>
    <w:rsid w:val="00EA64A4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15DF8"/>
    <w:rsid w:val="00F2508A"/>
    <w:rsid w:val="00F31DDE"/>
    <w:rsid w:val="00F33D68"/>
    <w:rsid w:val="00F43501"/>
    <w:rsid w:val="00F458B7"/>
    <w:rsid w:val="00F60E34"/>
    <w:rsid w:val="00F627F7"/>
    <w:rsid w:val="00F62F35"/>
    <w:rsid w:val="00F92DEB"/>
    <w:rsid w:val="00F94BAB"/>
    <w:rsid w:val="00FB4D6A"/>
    <w:rsid w:val="00FD1963"/>
    <w:rsid w:val="00FD7AC6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CCDB3"/>
  <w15:chartTrackingRefBased/>
  <w15:docId w15:val="{CE12DFE3-3C4C-4F03-B3D2-79BBC4C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asko.ru/catalog/beton/kraski/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4</cp:revision>
  <cp:lastPrinted>2025-04-28T13:20:00Z</cp:lastPrinted>
  <dcterms:created xsi:type="dcterms:W3CDTF">2025-07-15T14:27:00Z</dcterms:created>
  <dcterms:modified xsi:type="dcterms:W3CDTF">2025-10-28T13:05:00Z</dcterms:modified>
</cp:coreProperties>
</file>